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4835" w:rsidRPr="00786A55" w:rsidRDefault="00744835" w:rsidP="00744835">
      <w:pPr>
        <w:spacing w:after="0" w:line="228" w:lineRule="auto"/>
        <w:ind w:left="9204" w:right="-740"/>
        <w:rPr>
          <w:rFonts w:ascii="Times New Roman" w:hAnsi="Times New Roman" w:cs="Times New Roman"/>
          <w:sz w:val="24"/>
          <w:szCs w:val="24"/>
        </w:rPr>
      </w:pPr>
      <w:r w:rsidRPr="00786A55">
        <w:rPr>
          <w:rFonts w:ascii="Times New Roman" w:hAnsi="Times New Roman" w:cs="Times New Roman"/>
          <w:sz w:val="24"/>
          <w:szCs w:val="24"/>
        </w:rPr>
        <w:t>Приложение № </w:t>
      </w:r>
      <w:r w:rsidR="00FF12F3" w:rsidRPr="00786A55">
        <w:rPr>
          <w:rFonts w:ascii="Times New Roman" w:hAnsi="Times New Roman" w:cs="Times New Roman"/>
          <w:sz w:val="24"/>
          <w:szCs w:val="24"/>
        </w:rPr>
        <w:t>4</w:t>
      </w:r>
    </w:p>
    <w:p w:rsidR="00B22F46" w:rsidRPr="00786A55" w:rsidRDefault="00B22F46" w:rsidP="00B22F46">
      <w:pPr>
        <w:spacing w:after="0" w:line="228" w:lineRule="auto"/>
        <w:ind w:left="9204" w:right="-740"/>
        <w:rPr>
          <w:rFonts w:ascii="Times New Roman" w:hAnsi="Times New Roman" w:cs="Times New Roman"/>
          <w:bCs/>
          <w:sz w:val="24"/>
          <w:szCs w:val="24"/>
        </w:rPr>
      </w:pPr>
      <w:r w:rsidRPr="00786A55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744835" w:rsidRPr="00786A55" w:rsidRDefault="00B22F46" w:rsidP="00744835">
      <w:pPr>
        <w:spacing w:after="0" w:line="228" w:lineRule="auto"/>
        <w:ind w:left="9204" w:right="-740"/>
        <w:rPr>
          <w:rFonts w:ascii="Times New Roman" w:hAnsi="Times New Roman" w:cs="Times New Roman"/>
          <w:sz w:val="24"/>
          <w:szCs w:val="24"/>
        </w:rPr>
      </w:pPr>
      <w:hyperlink w:anchor="sub_0" w:history="1">
        <w:r w:rsidRPr="00786A55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постановлением</w:t>
        </w:r>
      </w:hyperlink>
      <w:r w:rsidRPr="00786A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администрации</w:t>
      </w:r>
      <w:r w:rsidR="00744835" w:rsidRPr="00786A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F46" w:rsidRPr="00786A55" w:rsidRDefault="00B22F46" w:rsidP="00744835">
      <w:pPr>
        <w:spacing w:after="0" w:line="228" w:lineRule="auto"/>
        <w:ind w:left="9204" w:right="-7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86A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муниципального образования</w:t>
      </w:r>
    </w:p>
    <w:p w:rsidR="00B22F46" w:rsidRPr="00786A55" w:rsidRDefault="00B22F46" w:rsidP="00744835">
      <w:pPr>
        <w:spacing w:after="0" w:line="228" w:lineRule="auto"/>
        <w:ind w:left="9204" w:right="-74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86A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городской округ город-герой </w:t>
      </w:r>
    </w:p>
    <w:p w:rsidR="00744835" w:rsidRPr="00786A55" w:rsidRDefault="00744835" w:rsidP="00744835">
      <w:pPr>
        <w:spacing w:after="0" w:line="228" w:lineRule="auto"/>
        <w:ind w:left="9204" w:right="-7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A55">
        <w:rPr>
          <w:rFonts w:ascii="Times New Roman" w:hAnsi="Times New Roman" w:cs="Times New Roman"/>
          <w:sz w:val="24"/>
          <w:szCs w:val="24"/>
        </w:rPr>
        <w:t>Новороссийск</w:t>
      </w:r>
      <w:r w:rsidR="00B22F46" w:rsidRPr="00786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Краснодарского края</w:t>
      </w:r>
    </w:p>
    <w:p w:rsidR="00B22F46" w:rsidRPr="00786A55" w:rsidRDefault="00266629" w:rsidP="00744835">
      <w:pPr>
        <w:spacing w:after="0" w:line="228" w:lineRule="auto"/>
        <w:ind w:left="9204" w:right="-740"/>
        <w:rPr>
          <w:rFonts w:ascii="Times New Roman" w:hAnsi="Times New Roman" w:cs="Times New Roman"/>
          <w:sz w:val="24"/>
          <w:szCs w:val="24"/>
          <w:u w:val="single"/>
        </w:rPr>
      </w:pPr>
      <w:r w:rsidRPr="00786A55">
        <w:rPr>
          <w:rFonts w:ascii="Times New Roman" w:hAnsi="Times New Roman" w:cs="Times New Roman"/>
          <w:sz w:val="24"/>
          <w:szCs w:val="24"/>
        </w:rPr>
        <w:t xml:space="preserve">от </w:t>
      </w:r>
      <w:r w:rsidRPr="00786A55"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786A55">
        <w:rPr>
          <w:rFonts w:ascii="Times New Roman" w:hAnsi="Times New Roman" w:cs="Times New Roman"/>
          <w:sz w:val="24"/>
          <w:szCs w:val="24"/>
        </w:rPr>
        <w:t>№</w:t>
      </w:r>
      <w:r w:rsidRPr="00786A55">
        <w:rPr>
          <w:rFonts w:ascii="Times New Roman" w:hAnsi="Times New Roman" w:cs="Times New Roman"/>
          <w:sz w:val="24"/>
          <w:szCs w:val="24"/>
          <w:u w:val="single"/>
        </w:rPr>
        <w:t>_____________</w:t>
      </w:r>
    </w:p>
    <w:p w:rsidR="00744835" w:rsidRPr="00786A55" w:rsidRDefault="00744835" w:rsidP="00744835">
      <w:pPr>
        <w:spacing w:after="0" w:line="228" w:lineRule="auto"/>
        <w:ind w:left="9204" w:right="-740"/>
        <w:rPr>
          <w:rFonts w:ascii="Times New Roman" w:hAnsi="Times New Roman" w:cs="Times New Roman"/>
          <w:sz w:val="24"/>
          <w:szCs w:val="24"/>
        </w:rPr>
      </w:pPr>
    </w:p>
    <w:p w:rsidR="00744835" w:rsidRPr="00786A55" w:rsidRDefault="00744835" w:rsidP="00744835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4"/>
          <w:szCs w:val="24"/>
        </w:rPr>
      </w:pPr>
    </w:p>
    <w:p w:rsidR="005B04FF" w:rsidRPr="00786A55" w:rsidRDefault="002932ED" w:rsidP="00293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A55">
        <w:rPr>
          <w:rFonts w:ascii="Times New Roman" w:hAnsi="Times New Roman" w:cs="Times New Roman"/>
          <w:sz w:val="24"/>
          <w:szCs w:val="24"/>
        </w:rPr>
        <w:t>ПЕРЕЧЕНЬ</w:t>
      </w:r>
      <w:r w:rsidR="00744835" w:rsidRPr="00786A55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5B04FF" w:rsidRPr="00786A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786C" w:rsidRDefault="005B04FF" w:rsidP="005B04F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A55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346B07" w:rsidRPr="00786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 w:rsidR="00685BD5" w:rsidRPr="00786A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</w:t>
      </w:r>
      <w:r w:rsidR="00346B07" w:rsidRPr="00786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Новороссийск</w:t>
      </w:r>
    </w:p>
    <w:p w:rsidR="00F5786C" w:rsidRDefault="00346B07" w:rsidP="00F5786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«Управление муниципальными финансами» на 2026 – 2028 годы</w:t>
      </w:r>
      <w:r w:rsidR="00F57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046E4" w:rsidRPr="00F5786C" w:rsidRDefault="002932ED" w:rsidP="00F5786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A55">
        <w:rPr>
          <w:rFonts w:ascii="Times New Roman" w:hAnsi="Times New Roman" w:cs="Times New Roman"/>
          <w:sz w:val="24"/>
          <w:szCs w:val="24"/>
        </w:rPr>
        <w:t>с отражением непосредственного результата</w:t>
      </w:r>
      <w:r w:rsidR="0062449A">
        <w:rPr>
          <w:rFonts w:ascii="Times New Roman" w:hAnsi="Times New Roman" w:cs="Times New Roman"/>
          <w:sz w:val="24"/>
          <w:szCs w:val="24"/>
        </w:rPr>
        <w:t xml:space="preserve"> </w:t>
      </w:r>
      <w:r w:rsidR="005B04FF" w:rsidRPr="00786A55">
        <w:rPr>
          <w:rFonts w:ascii="Times New Roman" w:hAnsi="Times New Roman" w:cs="Times New Roman"/>
          <w:sz w:val="24"/>
          <w:szCs w:val="24"/>
        </w:rPr>
        <w:t>и связ</w:t>
      </w:r>
      <w:r w:rsidR="00A15C69" w:rsidRPr="00786A55">
        <w:rPr>
          <w:rFonts w:ascii="Times New Roman" w:hAnsi="Times New Roman" w:cs="Times New Roman"/>
          <w:sz w:val="24"/>
          <w:szCs w:val="24"/>
        </w:rPr>
        <w:t>и</w:t>
      </w:r>
      <w:r w:rsidR="005B04FF" w:rsidRPr="00786A55">
        <w:rPr>
          <w:rFonts w:ascii="Times New Roman" w:hAnsi="Times New Roman" w:cs="Times New Roman"/>
          <w:sz w:val="24"/>
          <w:szCs w:val="24"/>
        </w:rPr>
        <w:t xml:space="preserve"> с целевыми показателями</w:t>
      </w:r>
    </w:p>
    <w:p w:rsidR="002932ED" w:rsidRPr="00786A55" w:rsidRDefault="002932ED" w:rsidP="002932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61" w:type="dxa"/>
        <w:tblInd w:w="421" w:type="dxa"/>
        <w:tblLook w:val="04A0" w:firstRow="1" w:lastRow="0" w:firstColumn="1" w:lastColumn="0" w:noHBand="0" w:noVBand="1"/>
      </w:tblPr>
      <w:tblGrid>
        <w:gridCol w:w="576"/>
        <w:gridCol w:w="2367"/>
        <w:gridCol w:w="2114"/>
        <w:gridCol w:w="1384"/>
        <w:gridCol w:w="1384"/>
        <w:gridCol w:w="2944"/>
        <w:gridCol w:w="2249"/>
        <w:gridCol w:w="1843"/>
      </w:tblGrid>
      <w:tr w:rsidR="00CC4560" w:rsidRPr="00786A55" w:rsidTr="009620EC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CF4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BD" w:rsidRPr="00786A55" w:rsidRDefault="002A0C68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  <w:r w:rsidR="002932ED"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мероприятия</w:t>
            </w:r>
            <w:r w:rsidR="00870ABD"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90A" w:rsidRPr="00786A55" w:rsidRDefault="00870AB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(по годам)</w:t>
            </w:r>
            <w:r w:rsidR="002A0C68"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4090A" w:rsidRPr="00786A55">
              <w:rPr>
                <w:rFonts w:ascii="Times New Roman" w:hAnsi="Times New Roman" w:cs="Times New Roman"/>
                <w:sz w:val="24"/>
                <w:szCs w:val="24"/>
              </w:rPr>
              <w:t>указанием единицы</w:t>
            </w:r>
            <w:r w:rsidR="002A0C68"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  <w:p w:rsidR="002932ED" w:rsidRPr="00786A55" w:rsidRDefault="002A0C68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EF4F05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Вид документа, подтверждающий выполнение (достижение)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="00870ABD"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целевыми 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показателями муниципальной программы</w:t>
            </w:r>
          </w:p>
        </w:tc>
      </w:tr>
      <w:tr w:rsidR="00CC4560" w:rsidRPr="00786A55" w:rsidTr="009620EC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34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ED" w:rsidRPr="00786A55" w:rsidRDefault="002932ED" w:rsidP="0034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60" w:rsidRPr="00786A55" w:rsidTr="009620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ED" w:rsidRPr="00786A55" w:rsidRDefault="002932ED" w:rsidP="00293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2753" w:rsidRPr="00786A55" w:rsidTr="00216F51">
        <w:tc>
          <w:tcPr>
            <w:tcW w:w="14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6F8" w:rsidRPr="00786A55" w:rsidRDefault="00762753" w:rsidP="00955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1. Процессная часть</w:t>
            </w:r>
            <w:r w:rsidR="009556F8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4560" w:rsidRPr="00786A55" w:rsidTr="009620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EF" w:rsidRPr="00786A55" w:rsidRDefault="00006DEF" w:rsidP="00006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7FA9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7" w:rsidRPr="00786A55" w:rsidRDefault="00755B57" w:rsidP="00755B57">
            <w:pPr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№1.</w:t>
            </w:r>
          </w:p>
          <w:p w:rsidR="00763A89" w:rsidRPr="00786A55" w:rsidRDefault="00755B57" w:rsidP="00755B5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86A55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57" w:rsidRPr="00786A55" w:rsidRDefault="00755B57" w:rsidP="00BE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Новороссийск,</w:t>
            </w:r>
          </w:p>
          <w:p w:rsidR="00006DEF" w:rsidRPr="00786A55" w:rsidRDefault="00755B57" w:rsidP="00BE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отдел учета и бухгалтерской отчетности администрации муниципального образования</w:t>
            </w:r>
            <w:r w:rsidR="00962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Новороссийск</w:t>
            </w:r>
            <w:r w:rsidR="00685BD5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DEF" w:rsidRPr="00786A55" w:rsidRDefault="00685BD5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DEF" w:rsidRPr="00786A55" w:rsidRDefault="00685BD5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AEF" w:rsidRPr="00786A55" w:rsidRDefault="00BC0773" w:rsidP="00BE5B24">
            <w:pPr>
              <w:pStyle w:val="a4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6A55">
              <w:rPr>
                <w:rFonts w:ascii="Times New Roman" w:hAnsi="Times New Roman" w:cs="Times New Roman"/>
                <w:color w:val="000000"/>
              </w:rPr>
              <w:t xml:space="preserve">Обеспечение долговой устойчивости муниципального образования </w:t>
            </w:r>
            <w:r w:rsidR="00DD4229" w:rsidRPr="00786A55">
              <w:rPr>
                <w:rFonts w:ascii="Times New Roman" w:hAnsi="Times New Roman" w:cs="Times New Roman"/>
                <w:bCs/>
                <w:color w:val="000000"/>
              </w:rPr>
              <w:t>город-герой</w:t>
            </w:r>
            <w:r w:rsidRPr="00786A55">
              <w:rPr>
                <w:rFonts w:ascii="Times New Roman" w:hAnsi="Times New Roman" w:cs="Times New Roman"/>
                <w:color w:val="000000"/>
              </w:rPr>
              <w:t xml:space="preserve"> Новороссийск, проведение ответственной долговой политики, снижение бюджетных рисков, связанных с долговой нагрузкой на бюджет города.</w:t>
            </w:r>
            <w:r w:rsidR="00BE5B24" w:rsidRPr="00786A5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06DEF" w:rsidRPr="00786A55" w:rsidRDefault="00BC0773" w:rsidP="00BE5B24">
            <w:pPr>
              <w:pStyle w:val="a4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6A55">
              <w:rPr>
                <w:rFonts w:ascii="Times New Roman" w:hAnsi="Times New Roman" w:cs="Times New Roman"/>
                <w:color w:val="000000"/>
              </w:rPr>
              <w:t>202</w:t>
            </w:r>
            <w:r w:rsidR="00991AEF" w:rsidRPr="00786A55">
              <w:rPr>
                <w:rFonts w:ascii="Times New Roman" w:hAnsi="Times New Roman" w:cs="Times New Roman"/>
                <w:color w:val="000000"/>
              </w:rPr>
              <w:t>6</w:t>
            </w:r>
            <w:r w:rsidRPr="00786A55">
              <w:rPr>
                <w:rFonts w:ascii="Times New Roman" w:hAnsi="Times New Roman" w:cs="Times New Roman"/>
                <w:color w:val="000000"/>
              </w:rPr>
              <w:t xml:space="preserve"> год –</w:t>
            </w:r>
            <w:r w:rsidR="00991AEF" w:rsidRPr="00786A55">
              <w:rPr>
                <w:rFonts w:ascii="Times New Roman" w:hAnsi="Times New Roman" w:cs="Times New Roman"/>
                <w:color w:val="000000"/>
              </w:rPr>
              <w:t>0</w:t>
            </w:r>
            <w:r w:rsidRPr="00786A55">
              <w:rPr>
                <w:rFonts w:ascii="Times New Roman" w:hAnsi="Times New Roman" w:cs="Times New Roman"/>
                <w:color w:val="000000"/>
              </w:rPr>
              <w:t>%.</w:t>
            </w:r>
          </w:p>
          <w:p w:rsidR="00991AEF" w:rsidRPr="00786A55" w:rsidRDefault="00991AEF" w:rsidP="00991AEF">
            <w:pPr>
              <w:pStyle w:val="a4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86A55">
              <w:rPr>
                <w:rFonts w:ascii="Times New Roman" w:hAnsi="Times New Roman" w:cs="Times New Roman"/>
                <w:color w:val="000000"/>
              </w:rPr>
              <w:t>2027 год –0%.</w:t>
            </w:r>
          </w:p>
          <w:p w:rsidR="00991AEF" w:rsidRPr="00786A55" w:rsidRDefault="00991AEF" w:rsidP="00991A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2028 год –0%.</w:t>
            </w:r>
          </w:p>
          <w:p w:rsidR="00991AEF" w:rsidRPr="00786A55" w:rsidRDefault="00991AEF" w:rsidP="00991A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EF" w:rsidRPr="00786A55" w:rsidRDefault="00BE5B24" w:rsidP="00BE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Действующее решение городской Думы муниципального образования </w:t>
            </w:r>
            <w:r w:rsidR="00D429F9" w:rsidRPr="00786A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«Об утверждении бюджета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на 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очередной финансовый год и на плановый период»</w:t>
            </w:r>
            <w:r w:rsidR="00685BD5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51" w:rsidRPr="00786A55" w:rsidRDefault="00216F51" w:rsidP="00D765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6B2DD4" w:rsidRPr="0078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006DEF" w:rsidRPr="00786A55" w:rsidRDefault="00216F51" w:rsidP="00D765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B2DD4" w:rsidRPr="0078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CC4560" w:rsidRPr="00786A55" w:rsidTr="009620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216F51" w:rsidP="00B6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6BBC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51" w:rsidRPr="00786A55" w:rsidRDefault="00216F51" w:rsidP="00216F51">
            <w:pPr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№2. </w:t>
            </w:r>
          </w:p>
          <w:p w:rsidR="00B66BBC" w:rsidRPr="00786A55" w:rsidRDefault="00A11ED3" w:rsidP="00216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финансового управления администрации муниципального образования город-герой Новороссийск</w:t>
            </w:r>
            <w:r w:rsidR="009620EC" w:rsidRPr="00786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BC0773" w:rsidP="00BE5B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управление администрации муниципального образования </w:t>
            </w:r>
            <w:r w:rsidR="00DD4229" w:rsidRPr="00DD42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город-герой</w:t>
            </w:r>
            <w:r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Новороссийск</w:t>
            </w:r>
            <w:r w:rsidR="00685BD5"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8A7691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8A7691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D91EA3" w:rsidRDefault="00685BD5" w:rsidP="00BE5B2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91EA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BC0773" w:rsidRPr="00D91EA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Обеспечение качественной подготовки проекта бюджета муниципального образования </w:t>
            </w:r>
            <w:r w:rsidR="00DD4229" w:rsidRPr="00D91EA3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город-герой </w:t>
            </w:r>
            <w:r w:rsidR="00BC0773" w:rsidRPr="00D91EA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Новороссийск и надлежащего исполнения бюджета муниципального образования </w:t>
            </w:r>
            <w:r w:rsidR="00DD4229" w:rsidRPr="00D91EA3">
              <w:rPr>
                <w:rFonts w:ascii="Times New Roman" w:eastAsiaTheme="minorEastAsia" w:hAnsi="Times New Roman" w:cs="Times New Roman"/>
                <w:bCs/>
                <w:color w:val="000000" w:themeColor="text1"/>
                <w:sz w:val="24"/>
                <w:szCs w:val="24"/>
              </w:rPr>
              <w:t>город-герой</w:t>
            </w:r>
            <w:r w:rsidR="00BC0773" w:rsidRPr="00D91EA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Новороссийск.</w:t>
            </w:r>
          </w:p>
          <w:p w:rsidR="00685BD5" w:rsidRPr="00D91EA3" w:rsidRDefault="00685BD5" w:rsidP="00BE5B24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91EA3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2026 год – 100%;         2027 год – 100%;                2028 год  – 100%.</w:t>
            </w:r>
          </w:p>
          <w:p w:rsidR="00685BD5" w:rsidRPr="00D91EA3" w:rsidRDefault="00685BD5" w:rsidP="00FA1075">
            <w:pPr>
              <w:widowControl w:val="0"/>
              <w:autoSpaceDE w:val="0"/>
              <w:autoSpaceDN w:val="0"/>
              <w:adjustRightInd w:val="0"/>
              <w:ind w:right="-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FA1075"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сроков формирования и представления бюджетной отчетности в соответствии с требованиями </w:t>
            </w:r>
            <w:hyperlink r:id="rId5" w:history="1">
              <w:r w:rsidR="00FA1075" w:rsidRPr="00D91EA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бюджетного законодательства</w:t>
              </w:r>
            </w:hyperlink>
            <w:r w:rsidR="00FA1075"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увеличение доходной части бюджета города</w:t>
            </w: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5BD5" w:rsidRPr="00D91EA3" w:rsidRDefault="00685BD5" w:rsidP="00FA1075">
            <w:pPr>
              <w:widowControl w:val="0"/>
              <w:autoSpaceDE w:val="0"/>
              <w:autoSpaceDN w:val="0"/>
              <w:adjustRightInd w:val="0"/>
              <w:ind w:right="-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 год – 100%;         </w:t>
            </w:r>
          </w:p>
          <w:p w:rsidR="00685BD5" w:rsidRPr="00D91EA3" w:rsidRDefault="00685BD5" w:rsidP="00FA1075">
            <w:pPr>
              <w:widowControl w:val="0"/>
              <w:autoSpaceDE w:val="0"/>
              <w:autoSpaceDN w:val="0"/>
              <w:adjustRightInd w:val="0"/>
              <w:ind w:right="-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 – 100%;             2028 год  – 100%.</w:t>
            </w:r>
          </w:p>
          <w:p w:rsidR="00FA1075" w:rsidRPr="00D91EA3" w:rsidRDefault="00685BD5" w:rsidP="00FA1075">
            <w:pPr>
              <w:widowControl w:val="0"/>
              <w:autoSpaceDE w:val="0"/>
              <w:autoSpaceDN w:val="0"/>
              <w:adjustRightInd w:val="0"/>
              <w:ind w:right="-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</w:t>
            </w:r>
            <w:r w:rsidR="00FA1075"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облюдение ограничений по размеру дефицита, условно утверждаемых расходов, установленных</w:t>
            </w:r>
            <w:r w:rsidR="00C369AC"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1075"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законодательством.</w:t>
            </w:r>
          </w:p>
          <w:p w:rsidR="00685BD5" w:rsidRPr="00D91EA3" w:rsidRDefault="00FA1075" w:rsidP="00FA10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2026 год – 100%;  </w:t>
            </w:r>
          </w:p>
          <w:p w:rsidR="00FA1075" w:rsidRPr="00D91EA3" w:rsidRDefault="00FA1075" w:rsidP="00FA10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 – 100%;                2028 год  – 100%.</w:t>
            </w:r>
          </w:p>
          <w:p w:rsidR="009620EC" w:rsidRPr="00D91EA3" w:rsidRDefault="009620EC" w:rsidP="0096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>4. Расходы на выплаты персоналу муниципальных органов и осуществление закупок товаров, работ, услуг для обеспечения муниципальных нужд.</w:t>
            </w:r>
          </w:p>
          <w:p w:rsidR="009620EC" w:rsidRPr="00D91EA3" w:rsidRDefault="009620EC" w:rsidP="0096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>2026 год – не менее 3</w:t>
            </w:r>
            <w:r w:rsidR="00D91EA3" w:rsidRPr="00D91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ежемесячно;</w:t>
            </w:r>
          </w:p>
          <w:p w:rsidR="009620EC" w:rsidRPr="00D91EA3" w:rsidRDefault="009620EC" w:rsidP="0096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>2027 год – не менее 3</w:t>
            </w:r>
            <w:r w:rsidR="00D91EA3" w:rsidRPr="00D91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ежемесячно;</w:t>
            </w:r>
          </w:p>
          <w:p w:rsidR="009620EC" w:rsidRPr="00D91EA3" w:rsidRDefault="009620EC" w:rsidP="00FA1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>2028 год – не менее 3</w:t>
            </w:r>
            <w:r w:rsidR="00D91EA3" w:rsidRPr="00D91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1EA3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ежемесячно.</w:t>
            </w:r>
          </w:p>
          <w:p w:rsidR="00D76593" w:rsidRPr="00D91EA3" w:rsidRDefault="00D76593" w:rsidP="00FA1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2A4871" w:rsidP="002A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Действующее решение городской Думы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город-герой 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Новороссийск «Об утверждении бюджета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город-герой 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Новороссийск на очередной финансовый год и на плановый период»</w:t>
            </w:r>
            <w:r w:rsidR="00DD42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4871" w:rsidRPr="00786A55" w:rsidRDefault="002A4871" w:rsidP="002A4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73" w:rsidRDefault="00BC077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</w:t>
            </w:r>
          </w:p>
          <w:p w:rsidR="006A67E3" w:rsidRPr="00786A55" w:rsidRDefault="006A67E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</w:t>
            </w:r>
          </w:p>
          <w:p w:rsidR="00BC0773" w:rsidRPr="00786A55" w:rsidRDefault="00BC077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6B2DD4"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  <w:p w:rsidR="00BC0773" w:rsidRDefault="00BC077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6B2DD4" w:rsidRPr="00786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  <w:p w:rsidR="006A67E3" w:rsidRDefault="006A67E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п.5</w:t>
            </w:r>
          </w:p>
          <w:p w:rsidR="006A67E3" w:rsidRPr="006A67E3" w:rsidRDefault="006A67E3" w:rsidP="00D765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п.6</w:t>
            </w:r>
          </w:p>
          <w:p w:rsidR="00B66BBC" w:rsidRPr="00786A55" w:rsidRDefault="00B66BBC" w:rsidP="00D765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60" w:rsidRPr="00786A55" w:rsidTr="009620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9620EC" w:rsidP="00B6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C" w:rsidRPr="009620EC" w:rsidRDefault="009620EC" w:rsidP="009620E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20EC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№3.</w:t>
            </w:r>
          </w:p>
          <w:p w:rsidR="00B66BBC" w:rsidRPr="00E4669F" w:rsidRDefault="00E4669F" w:rsidP="009620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финансового форума.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B66BBC" w:rsidP="00BE5B2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Новороссийск</w:t>
            </w:r>
            <w:r w:rsidR="00685BD5"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B66BBC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CC4560"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BBC" w:rsidRPr="00786A55" w:rsidRDefault="00B66BBC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B2DD4" w:rsidRPr="00786A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C" w:rsidRPr="00D91EA3" w:rsidRDefault="009620EC" w:rsidP="009620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 сотрудничеству:</w:t>
            </w:r>
          </w:p>
          <w:p w:rsidR="008B3C36" w:rsidRPr="00D91EA3" w:rsidRDefault="009620EC" w:rsidP="00962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 не менее 10 субъектов и муниципалитетов Российской Федерации</w:t>
            </w:r>
            <w:r w:rsidRPr="00D91EA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620EC" w:rsidRPr="00D91EA3" w:rsidRDefault="009620EC" w:rsidP="009620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 – не менее 10 субъектов и муниципалитетов Российской Федерации</w:t>
            </w:r>
            <w:r w:rsidRPr="00D91EA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620EC" w:rsidRPr="00D91EA3" w:rsidRDefault="009620EC" w:rsidP="00962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 – не менее 10 субъектов и муниципалитетов Российской Федерации.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991AEF" w:rsidP="0099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Действующее решение городской Думы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«Об утверждении бюджета муниципального образования </w:t>
            </w:r>
            <w:r w:rsidR="00DD4229"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на очередной финансовый год и на плановый период»</w:t>
            </w:r>
            <w:r w:rsidR="00685BD5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B66BBC" w:rsidP="00D7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62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5CDA" w:rsidRPr="00786A55" w:rsidTr="009620E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C94634" w:rsidP="00B6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B1C5E" w:rsidRPr="0078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5E" w:rsidRPr="00786A55" w:rsidRDefault="005B1C5E" w:rsidP="00F45CDA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B66BBC" w:rsidRPr="00786A55" w:rsidRDefault="005B1C5E" w:rsidP="00F45C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6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76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6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D48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</w:t>
            </w:r>
            <w:r w:rsidR="00FD483D" w:rsidRPr="004F7D13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FD483D">
              <w:rPr>
                <w:rFonts w:ascii="Times New Roman" w:eastAsia="Times New Roman" w:hAnsi="Times New Roman"/>
                <w:sz w:val="24"/>
                <w:szCs w:val="24"/>
              </w:rPr>
              <w:t xml:space="preserve">КУ </w:t>
            </w:r>
            <w:r w:rsidR="00FD483D" w:rsidRPr="004F7D1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D483D" w:rsidRPr="004F7D13">
              <w:rPr>
                <w:rFonts w:ascii="Times New Roman" w:hAnsi="Times New Roman"/>
                <w:sz w:val="24"/>
                <w:szCs w:val="24"/>
              </w:rPr>
              <w:t>Ц</w:t>
            </w:r>
            <w:r w:rsidR="00FD483D">
              <w:rPr>
                <w:rFonts w:ascii="Times New Roman" w:hAnsi="Times New Roman"/>
                <w:sz w:val="24"/>
                <w:szCs w:val="24"/>
              </w:rPr>
              <w:t>БиЭО</w:t>
            </w:r>
            <w:proofErr w:type="spellEnd"/>
            <w:r w:rsidR="00FD483D" w:rsidRPr="004F7D13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</w:t>
            </w:r>
            <w:r w:rsidR="00FD483D" w:rsidRPr="004F7D13">
              <w:rPr>
                <w:rFonts w:ascii="Times New Roman" w:hAnsi="Times New Roman"/>
                <w:bCs/>
                <w:sz w:val="24"/>
                <w:szCs w:val="24"/>
              </w:rPr>
              <w:t>город</w:t>
            </w:r>
            <w:r w:rsidR="00FD483D" w:rsidRPr="004F7D13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  <w:r w:rsidR="00FD483D" w:rsidRPr="002279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451F72" w:rsidRDefault="00F45CDA" w:rsidP="007D1B6F">
            <w:pPr>
              <w:pStyle w:val="a4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51F72">
              <w:rPr>
                <w:rFonts w:ascii="Times New Roman" w:hAnsi="Times New Roman" w:cs="Times New Roman"/>
                <w:color w:val="000000"/>
              </w:rPr>
              <w:t>Муниципальное казенное учреждение «Центр бухгалтерского и экономического обслуживания» муниципального образования город Новороссийск</w:t>
            </w:r>
            <w:r w:rsidR="00685BD5" w:rsidRPr="00451F7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451F72" w:rsidRDefault="00B66BBC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451F72" w:rsidRDefault="00B66BBC" w:rsidP="00D765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86A55"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6F" w:rsidRPr="00451F72" w:rsidRDefault="00BC0773" w:rsidP="007D1B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145585198"/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руководства и управления в сфере установленных функций.202</w:t>
            </w:r>
            <w:r w:rsidR="002A4871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сотрудников, ежемесячно;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A4871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сотрудников, ежемесячно;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D4229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–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="00451F72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сотрудников</w:t>
            </w:r>
            <w:bookmarkEnd w:id="0"/>
            <w:r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ежемесячно.</w:t>
            </w:r>
            <w:r w:rsidR="00451F72" w:rsidRPr="00451F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D1B6F" w:rsidRPr="00451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Достоверное и своевременное размещение плановых ассигнований в разрезе учреждений и источников </w:t>
            </w:r>
            <w:r w:rsidR="007D1B6F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в сетевой программе АС «Смета».</w:t>
            </w:r>
            <w:bookmarkStart w:id="1" w:name="_Hlk144737948"/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1B6F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D1B6F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по</w:t>
            </w:r>
          </w:p>
          <w:p w:rsidR="007D1B6F" w:rsidRPr="00451F72" w:rsidRDefault="007D1B6F" w:rsidP="007D1B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42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2" w:name="_Hlk144737908"/>
            <w:bookmarkEnd w:id="1"/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обслуживаемым учреждениям,</w:t>
            </w:r>
            <w:r w:rsidR="00451F72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ежемесячно;</w:t>
            </w:r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</w:p>
          <w:p w:rsidR="007D1B6F" w:rsidRPr="00451F72" w:rsidRDefault="007D1B6F" w:rsidP="007D1B6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обслуживаемым учреждениям, ежемесячно;</w:t>
            </w:r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D4229"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по</w:t>
            </w:r>
          </w:p>
          <w:p w:rsidR="007D1B6F" w:rsidRPr="00451F72" w:rsidRDefault="007D1B6F" w:rsidP="007D1B6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обслуживаемым учреждениям, ежемесячно</w:t>
            </w:r>
            <w:bookmarkEnd w:id="2"/>
            <w:r w:rsidRPr="00451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451F72" w:rsidRDefault="006417D8" w:rsidP="00D7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Действующее решение городской Думы муниципального образования </w:t>
            </w:r>
            <w:r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«Об утверждении бюджета муниципального образования </w:t>
            </w:r>
            <w:r w:rsidRPr="00DD4229">
              <w:rPr>
                <w:rFonts w:ascii="Times New Roman" w:hAnsi="Times New Roman" w:cs="Times New Roman"/>
                <w:bCs/>
                <w:sz w:val="24"/>
                <w:szCs w:val="24"/>
              </w:rPr>
              <w:t>город-герой</w:t>
            </w: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 xml:space="preserve"> Новороссийск на очередной финансовый год и на плановый период».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BBC" w:rsidRPr="00786A55" w:rsidRDefault="00B66BBC" w:rsidP="00D76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5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B2DD4" w:rsidRPr="00786A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51F72" w:rsidRDefault="00451F72" w:rsidP="00451F72">
      <w:pPr>
        <w:spacing w:after="0" w:line="240" w:lineRule="auto"/>
        <w:ind w:right="-314"/>
        <w:rPr>
          <w:rFonts w:ascii="Times New Roman" w:hAnsi="Times New Roman" w:cs="Times New Roman"/>
          <w:sz w:val="24"/>
          <w:szCs w:val="24"/>
        </w:rPr>
      </w:pPr>
    </w:p>
    <w:p w:rsidR="00451F72" w:rsidRDefault="00451F72" w:rsidP="00451F72">
      <w:pPr>
        <w:spacing w:after="0" w:line="240" w:lineRule="auto"/>
        <w:ind w:right="-314"/>
        <w:rPr>
          <w:rFonts w:ascii="Times New Roman" w:hAnsi="Times New Roman" w:cs="Times New Roman"/>
          <w:sz w:val="24"/>
          <w:szCs w:val="24"/>
        </w:rPr>
      </w:pPr>
    </w:p>
    <w:p w:rsidR="00192CFA" w:rsidRPr="00786A55" w:rsidRDefault="00396C02" w:rsidP="00451F72">
      <w:pPr>
        <w:spacing w:after="0" w:line="240" w:lineRule="auto"/>
        <w:ind w:right="-314" w:firstLine="426"/>
        <w:rPr>
          <w:rFonts w:ascii="Times New Roman" w:hAnsi="Times New Roman" w:cs="Times New Roman"/>
          <w:sz w:val="24"/>
          <w:szCs w:val="24"/>
        </w:rPr>
      </w:pPr>
      <w:r w:rsidRPr="00786A55">
        <w:rPr>
          <w:rFonts w:ascii="Times New Roman" w:hAnsi="Times New Roman" w:cs="Times New Roman"/>
          <w:sz w:val="24"/>
          <w:szCs w:val="24"/>
        </w:rPr>
        <w:t xml:space="preserve">Первый заместитель главы </w:t>
      </w:r>
    </w:p>
    <w:p w:rsidR="00192CFA" w:rsidRPr="00786A55" w:rsidRDefault="00396C02" w:rsidP="00396C02">
      <w:pPr>
        <w:spacing w:after="0" w:line="240" w:lineRule="auto"/>
        <w:ind w:left="426" w:right="-314"/>
        <w:rPr>
          <w:rFonts w:ascii="Times New Roman" w:hAnsi="Times New Roman" w:cs="Times New Roman"/>
          <w:sz w:val="24"/>
          <w:szCs w:val="24"/>
        </w:rPr>
      </w:pPr>
      <w:r w:rsidRPr="00786A5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744835" w:rsidRPr="00374D58" w:rsidRDefault="00396C02" w:rsidP="00396C02">
      <w:pPr>
        <w:spacing w:after="0" w:line="240" w:lineRule="auto"/>
        <w:ind w:left="426" w:right="-314"/>
        <w:rPr>
          <w:rFonts w:ascii="Times New Roman" w:hAnsi="Times New Roman" w:cs="Times New Roman"/>
          <w:sz w:val="28"/>
          <w:szCs w:val="28"/>
        </w:rPr>
      </w:pPr>
      <w:r w:rsidRPr="00786A55">
        <w:rPr>
          <w:rFonts w:ascii="Times New Roman" w:hAnsi="Times New Roman" w:cs="Times New Roman"/>
          <w:sz w:val="24"/>
          <w:szCs w:val="24"/>
        </w:rPr>
        <w:t xml:space="preserve">город-герой Новороссийск                               </w:t>
      </w:r>
      <w:r w:rsidR="00192CFA" w:rsidRPr="00786A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786A55">
        <w:rPr>
          <w:rFonts w:ascii="Times New Roman" w:hAnsi="Times New Roman" w:cs="Times New Roman"/>
          <w:sz w:val="24"/>
          <w:szCs w:val="24"/>
        </w:rPr>
        <w:t xml:space="preserve">   Э.А. Каль</w:t>
      </w:r>
      <w:r w:rsidRPr="00374D58">
        <w:rPr>
          <w:rFonts w:ascii="Times New Roman" w:hAnsi="Times New Roman" w:cs="Times New Roman"/>
          <w:sz w:val="28"/>
          <w:szCs w:val="28"/>
        </w:rPr>
        <w:t>ченко</w:t>
      </w:r>
    </w:p>
    <w:sectPr w:rsidR="00744835" w:rsidRPr="00374D58" w:rsidSect="0034090A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89E"/>
    <w:rsid w:val="00006DEF"/>
    <w:rsid w:val="000677EA"/>
    <w:rsid w:val="000C7FA9"/>
    <w:rsid w:val="00154CB5"/>
    <w:rsid w:val="00192CFA"/>
    <w:rsid w:val="001F176C"/>
    <w:rsid w:val="00216F51"/>
    <w:rsid w:val="00266629"/>
    <w:rsid w:val="002932ED"/>
    <w:rsid w:val="002A0C68"/>
    <w:rsid w:val="002A4871"/>
    <w:rsid w:val="0034090A"/>
    <w:rsid w:val="00346B07"/>
    <w:rsid w:val="00374D58"/>
    <w:rsid w:val="0037749E"/>
    <w:rsid w:val="00396C02"/>
    <w:rsid w:val="003E7B50"/>
    <w:rsid w:val="00451F72"/>
    <w:rsid w:val="00497A29"/>
    <w:rsid w:val="004A47D0"/>
    <w:rsid w:val="005B04FF"/>
    <w:rsid w:val="005B1C5E"/>
    <w:rsid w:val="00603815"/>
    <w:rsid w:val="0062449A"/>
    <w:rsid w:val="006417D8"/>
    <w:rsid w:val="00685BD5"/>
    <w:rsid w:val="006A67E3"/>
    <w:rsid w:val="006B2DD4"/>
    <w:rsid w:val="0071589E"/>
    <w:rsid w:val="00744835"/>
    <w:rsid w:val="00755B57"/>
    <w:rsid w:val="00762753"/>
    <w:rsid w:val="00763A89"/>
    <w:rsid w:val="00786A55"/>
    <w:rsid w:val="007D1B6F"/>
    <w:rsid w:val="00821FA7"/>
    <w:rsid w:val="00855EE0"/>
    <w:rsid w:val="00870ABD"/>
    <w:rsid w:val="008A7691"/>
    <w:rsid w:val="008B3C36"/>
    <w:rsid w:val="00941297"/>
    <w:rsid w:val="009556F8"/>
    <w:rsid w:val="009620EC"/>
    <w:rsid w:val="00991AEF"/>
    <w:rsid w:val="00A11ED3"/>
    <w:rsid w:val="00A15C69"/>
    <w:rsid w:val="00AB7721"/>
    <w:rsid w:val="00B22F46"/>
    <w:rsid w:val="00B66BBC"/>
    <w:rsid w:val="00BC0773"/>
    <w:rsid w:val="00BD5772"/>
    <w:rsid w:val="00BE5B24"/>
    <w:rsid w:val="00C032BA"/>
    <w:rsid w:val="00C369AC"/>
    <w:rsid w:val="00C45121"/>
    <w:rsid w:val="00C94634"/>
    <w:rsid w:val="00CA65ED"/>
    <w:rsid w:val="00CC4560"/>
    <w:rsid w:val="00CE4AF1"/>
    <w:rsid w:val="00CF40DC"/>
    <w:rsid w:val="00D429F9"/>
    <w:rsid w:val="00D62E02"/>
    <w:rsid w:val="00D76593"/>
    <w:rsid w:val="00D91EA3"/>
    <w:rsid w:val="00DA3CB0"/>
    <w:rsid w:val="00DD4229"/>
    <w:rsid w:val="00E046E4"/>
    <w:rsid w:val="00E4669F"/>
    <w:rsid w:val="00E67B71"/>
    <w:rsid w:val="00E74192"/>
    <w:rsid w:val="00EF4F05"/>
    <w:rsid w:val="00F45CDA"/>
    <w:rsid w:val="00F5786C"/>
    <w:rsid w:val="00FA1075"/>
    <w:rsid w:val="00FA6DC2"/>
    <w:rsid w:val="00FD483D"/>
    <w:rsid w:val="00F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05B7"/>
  <w15:chartTrackingRefBased/>
  <w15:docId w15:val="{CE53AC9D-AB02-4C6E-ACCD-FDC26788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D62E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2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2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12604.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7BCD4-2299-44B4-9340-E2531CA9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Галкина К.В.</dc:creator>
  <cp:keywords/>
  <dc:description/>
  <cp:lastModifiedBy>Левченко</cp:lastModifiedBy>
  <cp:revision>55</cp:revision>
  <cp:lastPrinted>2025-10-13T08:38:00Z</cp:lastPrinted>
  <dcterms:created xsi:type="dcterms:W3CDTF">2023-09-20T11:06:00Z</dcterms:created>
  <dcterms:modified xsi:type="dcterms:W3CDTF">2026-01-29T10:11:00Z</dcterms:modified>
</cp:coreProperties>
</file>